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6F92" w14:textId="278AFE55" w:rsidR="007B4ACE" w:rsidRPr="007B4ACE" w:rsidRDefault="007B4ACE" w:rsidP="007B4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ACE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портфолио</w:t>
      </w:r>
    </w:p>
    <w:tbl>
      <w:tblPr>
        <w:tblStyle w:val="a3"/>
        <w:tblW w:w="9782" w:type="dxa"/>
        <w:tblLayout w:type="fixed"/>
        <w:tblLook w:val="0000" w:firstRow="0" w:lastRow="0" w:firstColumn="0" w:lastColumn="0" w:noHBand="0" w:noVBand="0"/>
      </w:tblPr>
      <w:tblGrid>
        <w:gridCol w:w="2547"/>
        <w:gridCol w:w="4116"/>
        <w:gridCol w:w="3119"/>
      </w:tblGrid>
      <w:tr w:rsidR="002E4AD8" w:rsidRPr="002E4AD8" w14:paraId="3AA24230" w14:textId="77777777" w:rsidTr="00CC6590">
        <w:trPr>
          <w:trHeight w:val="305"/>
        </w:trPr>
        <w:tc>
          <w:tcPr>
            <w:tcW w:w="2547" w:type="dxa"/>
          </w:tcPr>
          <w:p w14:paraId="76394A46" w14:textId="508DE0B0" w:rsidR="002E4AD8" w:rsidRPr="002E4AD8" w:rsidRDefault="002E4AD8" w:rsidP="002E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Объект оценки </w:t>
            </w:r>
          </w:p>
        </w:tc>
        <w:tc>
          <w:tcPr>
            <w:tcW w:w="4116" w:type="dxa"/>
          </w:tcPr>
          <w:p w14:paraId="0EE35C0A" w14:textId="77777777" w:rsidR="002E4AD8" w:rsidRPr="002E4AD8" w:rsidRDefault="002E4AD8" w:rsidP="002E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</w:t>
            </w:r>
          </w:p>
        </w:tc>
        <w:tc>
          <w:tcPr>
            <w:tcW w:w="3119" w:type="dxa"/>
          </w:tcPr>
          <w:p w14:paraId="434EA1CE" w14:textId="77777777" w:rsidR="002E4AD8" w:rsidRPr="002E4AD8" w:rsidRDefault="002E4AD8" w:rsidP="002E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Шкала </w:t>
            </w:r>
          </w:p>
        </w:tc>
      </w:tr>
      <w:tr w:rsidR="002E4AD8" w:rsidRPr="002E4AD8" w14:paraId="68413769" w14:textId="77777777" w:rsidTr="00CC6590">
        <w:trPr>
          <w:trHeight w:val="523"/>
        </w:trPr>
        <w:tc>
          <w:tcPr>
            <w:tcW w:w="2547" w:type="dxa"/>
          </w:tcPr>
          <w:p w14:paraId="7DD209EB" w14:textId="77777777" w:rsidR="002E4AD8" w:rsidRPr="002E4AD8" w:rsidRDefault="002E4AD8" w:rsidP="002E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портфолио </w:t>
            </w:r>
          </w:p>
        </w:tc>
        <w:tc>
          <w:tcPr>
            <w:tcW w:w="4116" w:type="dxa"/>
          </w:tcPr>
          <w:p w14:paraId="7DD37E71" w14:textId="77777777" w:rsidR="002E4AD8" w:rsidRPr="002E4AD8" w:rsidRDefault="002E4AD8" w:rsidP="002E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всех обязательных структурных компонентов портфолио и их соответствие установленным требованиям </w:t>
            </w:r>
          </w:p>
        </w:tc>
        <w:tc>
          <w:tcPr>
            <w:tcW w:w="3119" w:type="dxa"/>
          </w:tcPr>
          <w:p w14:paraId="35A6C1D8" w14:textId="77777777" w:rsidR="002E4AD8" w:rsidRPr="002E4AD8" w:rsidRDefault="002E4AD8" w:rsidP="002E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балл </w:t>
            </w: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– соответствие критерию; </w:t>
            </w:r>
          </w:p>
          <w:p w14:paraId="59673AA2" w14:textId="77777777" w:rsidR="002E4AD8" w:rsidRPr="002E4AD8" w:rsidRDefault="002E4AD8" w:rsidP="002E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 баллов </w:t>
            </w: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– несоответствие критерию. </w:t>
            </w:r>
          </w:p>
        </w:tc>
      </w:tr>
      <w:tr w:rsidR="002E7468" w:rsidRPr="002E4AD8" w14:paraId="77644D1F" w14:textId="77777777" w:rsidTr="00CC6590">
        <w:trPr>
          <w:trHeight w:val="4630"/>
        </w:trPr>
        <w:tc>
          <w:tcPr>
            <w:tcW w:w="2547" w:type="dxa"/>
            <w:vMerge w:val="restart"/>
          </w:tcPr>
          <w:p w14:paraId="28F799D4" w14:textId="77777777" w:rsidR="002E7468" w:rsidRPr="002E4AD8" w:rsidRDefault="002E7468" w:rsidP="002E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портфолио </w:t>
            </w:r>
          </w:p>
        </w:tc>
        <w:tc>
          <w:tcPr>
            <w:tcW w:w="4116" w:type="dxa"/>
          </w:tcPr>
          <w:p w14:paraId="3DD515F5" w14:textId="77777777" w:rsidR="002E7468" w:rsidRPr="002E4AD8" w:rsidRDefault="002E7468" w:rsidP="002E4A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Представлены отчеты с результатами работ по основным и специальным видам инженерных изысканий, включающие: </w:t>
            </w:r>
          </w:p>
          <w:p w14:paraId="32B83DD5" w14:textId="68A61440" w:rsidR="002E7468" w:rsidRPr="002E4AD8" w:rsidRDefault="002E7468" w:rsidP="002E4A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E4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договорную документацию; </w:t>
            </w:r>
          </w:p>
          <w:p w14:paraId="6128E872" w14:textId="42407850" w:rsidR="002E7468" w:rsidRPr="002E4AD8" w:rsidRDefault="002E7468" w:rsidP="002E4A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E4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задания и программы инженерных изысканий; </w:t>
            </w:r>
          </w:p>
          <w:p w14:paraId="796A55F8" w14:textId="1FDA081A" w:rsidR="002E7468" w:rsidRPr="002E4AD8" w:rsidRDefault="002E7468" w:rsidP="002E4A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E4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планы-графики инженерных изысканий; </w:t>
            </w:r>
          </w:p>
          <w:p w14:paraId="7F711542" w14:textId="58F0EEA1" w:rsidR="002E7468" w:rsidRPr="002E4AD8" w:rsidRDefault="002E7468" w:rsidP="002E4AD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E4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информацию о способах и этапах контроля качества; </w:t>
            </w:r>
          </w:p>
          <w:p w14:paraId="0F368B15" w14:textId="01D07F4B" w:rsidR="002E7468" w:rsidRPr="002E4AD8" w:rsidRDefault="002E7468" w:rsidP="002E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E4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информацию о сметной стоимости выполненных работ.</w:t>
            </w: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14:paraId="3A825EEC" w14:textId="77777777" w:rsidR="002E7468" w:rsidRPr="002E4AD8" w:rsidRDefault="002E7468" w:rsidP="002E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балл </w:t>
            </w: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– соответствие критерию; </w:t>
            </w:r>
          </w:p>
          <w:p w14:paraId="368069B6" w14:textId="77777777" w:rsidR="002E7468" w:rsidRPr="002E4AD8" w:rsidRDefault="002E7468" w:rsidP="002E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 баллов </w:t>
            </w: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– несоответствие критерию. </w:t>
            </w:r>
          </w:p>
        </w:tc>
      </w:tr>
      <w:tr w:rsidR="002E7468" w:rsidRPr="002E4AD8" w14:paraId="42D14AD4" w14:textId="77777777" w:rsidTr="00CC6590">
        <w:trPr>
          <w:trHeight w:val="1691"/>
        </w:trPr>
        <w:tc>
          <w:tcPr>
            <w:tcW w:w="2547" w:type="dxa"/>
            <w:vMerge/>
          </w:tcPr>
          <w:p w14:paraId="355B1C39" w14:textId="52FBDA6A" w:rsidR="002E7468" w:rsidRPr="00B96C0C" w:rsidRDefault="002E7468" w:rsidP="002E4A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14:paraId="5DEF8E94" w14:textId="22F6F88A" w:rsidR="002E7468" w:rsidRPr="002E4AD8" w:rsidRDefault="002E7468" w:rsidP="002E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>Портфолио содержит сведения о результатах экспертизы инженерных изысканий (с приложением копий заключений экспертизы)</w:t>
            </w:r>
          </w:p>
        </w:tc>
        <w:tc>
          <w:tcPr>
            <w:tcW w:w="3119" w:type="dxa"/>
          </w:tcPr>
          <w:p w14:paraId="2EB6EB20" w14:textId="77777777" w:rsidR="002E7468" w:rsidRPr="00B96C0C" w:rsidRDefault="002E7468" w:rsidP="002E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балл </w:t>
            </w: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– соответствие критерию; </w:t>
            </w:r>
          </w:p>
          <w:p w14:paraId="3A72025C" w14:textId="24FD912B" w:rsidR="002E7468" w:rsidRPr="002E4AD8" w:rsidRDefault="002E7468" w:rsidP="002E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 баллов </w:t>
            </w: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– несоответствие критерию. </w:t>
            </w:r>
          </w:p>
        </w:tc>
      </w:tr>
      <w:tr w:rsidR="002E7468" w:rsidRPr="002E4AD8" w14:paraId="1D1B527F" w14:textId="77777777" w:rsidTr="00CC6590">
        <w:trPr>
          <w:trHeight w:val="661"/>
        </w:trPr>
        <w:tc>
          <w:tcPr>
            <w:tcW w:w="2547" w:type="dxa"/>
            <w:vMerge/>
          </w:tcPr>
          <w:p w14:paraId="76AFE875" w14:textId="409AF2B8" w:rsidR="002E7468" w:rsidRPr="00B96C0C" w:rsidRDefault="002E7468" w:rsidP="00B9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14:paraId="723084D3" w14:textId="76797496" w:rsidR="002E7468" w:rsidRPr="002E4AD8" w:rsidRDefault="002E7468" w:rsidP="00B9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Портфолио содержит перечень программных комплексов, используемых в выполнении работ по инженерным изысканиям </w:t>
            </w:r>
          </w:p>
        </w:tc>
        <w:tc>
          <w:tcPr>
            <w:tcW w:w="3119" w:type="dxa"/>
          </w:tcPr>
          <w:p w14:paraId="2329CC49" w14:textId="77777777" w:rsidR="002E7468" w:rsidRDefault="002E7468" w:rsidP="002E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балл </w:t>
            </w: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– соответствие критерию; </w:t>
            </w:r>
          </w:p>
          <w:p w14:paraId="0C04541B" w14:textId="736FCD74" w:rsidR="002E7468" w:rsidRPr="002E4AD8" w:rsidRDefault="002E7468" w:rsidP="002E7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 баллов </w:t>
            </w: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– несоответствие критерию. </w:t>
            </w:r>
          </w:p>
        </w:tc>
      </w:tr>
      <w:tr w:rsidR="00B96C0C" w:rsidRPr="002E4AD8" w14:paraId="02D36435" w14:textId="77777777" w:rsidTr="00CC6590">
        <w:trPr>
          <w:trHeight w:val="661"/>
        </w:trPr>
        <w:tc>
          <w:tcPr>
            <w:tcW w:w="2547" w:type="dxa"/>
          </w:tcPr>
          <w:p w14:paraId="19B0FFA2" w14:textId="4EDE7265" w:rsidR="00B96C0C" w:rsidRPr="00B96C0C" w:rsidRDefault="00B96C0C" w:rsidP="00B96C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</w:tcPr>
          <w:p w14:paraId="3C389EF0" w14:textId="46D766C1" w:rsidR="00B96C0C" w:rsidRPr="002E4AD8" w:rsidRDefault="00B96C0C" w:rsidP="00B9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>Выбранные методы и технологии инженерных изысканий работ позволяют достичь запланированных результатов</w:t>
            </w:r>
          </w:p>
        </w:tc>
        <w:tc>
          <w:tcPr>
            <w:tcW w:w="3119" w:type="dxa"/>
          </w:tcPr>
          <w:p w14:paraId="20474BF6" w14:textId="77777777" w:rsidR="00B96C0C" w:rsidRPr="00B96C0C" w:rsidRDefault="00B96C0C" w:rsidP="00B9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балл </w:t>
            </w: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– соответствие критерию; </w:t>
            </w:r>
          </w:p>
          <w:p w14:paraId="32F52D30" w14:textId="22C5FB52" w:rsidR="00B96C0C" w:rsidRPr="002E4AD8" w:rsidRDefault="00B96C0C" w:rsidP="00B9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 баллов </w:t>
            </w: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– несоответствие критерию. </w:t>
            </w:r>
          </w:p>
        </w:tc>
      </w:tr>
      <w:tr w:rsidR="00B96C0C" w:rsidRPr="002E4AD8" w14:paraId="571BB7AB" w14:textId="77777777" w:rsidTr="00CC6590">
        <w:trPr>
          <w:trHeight w:val="661"/>
        </w:trPr>
        <w:tc>
          <w:tcPr>
            <w:tcW w:w="2547" w:type="dxa"/>
          </w:tcPr>
          <w:p w14:paraId="02B7E999" w14:textId="77777777" w:rsidR="00B96C0C" w:rsidRPr="002E4AD8" w:rsidRDefault="00B96C0C" w:rsidP="00B9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Ответы соискателя на типовые вопросы для собеседования по материалам портфолио </w:t>
            </w:r>
          </w:p>
        </w:tc>
        <w:tc>
          <w:tcPr>
            <w:tcW w:w="4116" w:type="dxa"/>
          </w:tcPr>
          <w:p w14:paraId="648949BB" w14:textId="77777777" w:rsidR="00B96C0C" w:rsidRPr="002E4AD8" w:rsidRDefault="00B96C0C" w:rsidP="00B9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Соискатель ответил на все заданные типовые вопросы в процессе собеседования по материалам портфолио </w:t>
            </w:r>
          </w:p>
        </w:tc>
        <w:tc>
          <w:tcPr>
            <w:tcW w:w="3119" w:type="dxa"/>
          </w:tcPr>
          <w:p w14:paraId="01DE6FC9" w14:textId="77777777" w:rsidR="00B96C0C" w:rsidRPr="002E4AD8" w:rsidRDefault="00B96C0C" w:rsidP="00B9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1 балл </w:t>
            </w: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– соответствие критерию; </w:t>
            </w:r>
          </w:p>
          <w:p w14:paraId="4D733096" w14:textId="77777777" w:rsidR="00B96C0C" w:rsidRPr="002E4AD8" w:rsidRDefault="00B96C0C" w:rsidP="00B9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AD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0 баллов </w:t>
            </w:r>
            <w:r w:rsidRPr="002E4AD8">
              <w:rPr>
                <w:rFonts w:ascii="Times New Roman" w:hAnsi="Times New Roman" w:cs="Times New Roman"/>
                <w:sz w:val="28"/>
                <w:szCs w:val="28"/>
              </w:rPr>
              <w:t xml:space="preserve">– несоответствие </w:t>
            </w:r>
          </w:p>
        </w:tc>
      </w:tr>
    </w:tbl>
    <w:p w14:paraId="7E2F42E4" w14:textId="001C66DD" w:rsidR="009E5841" w:rsidRDefault="002E7468" w:rsidP="007B4ACE">
      <w:pPr>
        <w:jc w:val="both"/>
        <w:rPr>
          <w:rFonts w:ascii="Times New Roman" w:hAnsi="Times New Roman" w:cs="Times New Roman"/>
          <w:sz w:val="28"/>
          <w:szCs w:val="28"/>
        </w:rPr>
      </w:pPr>
      <w:r w:rsidRPr="002E7468">
        <w:rPr>
          <w:rFonts w:ascii="Times New Roman" w:hAnsi="Times New Roman" w:cs="Times New Roman"/>
          <w:sz w:val="28"/>
          <w:szCs w:val="28"/>
        </w:rPr>
        <w:t xml:space="preserve">Максимальная сумма балов по </w:t>
      </w:r>
      <w:r w:rsidR="007B4ACE">
        <w:rPr>
          <w:rFonts w:ascii="Times New Roman" w:hAnsi="Times New Roman" w:cs="Times New Roman"/>
          <w:sz w:val="28"/>
          <w:szCs w:val="28"/>
        </w:rPr>
        <w:t>з</w:t>
      </w:r>
      <w:r w:rsidRPr="002E7468">
        <w:rPr>
          <w:rFonts w:ascii="Times New Roman" w:hAnsi="Times New Roman" w:cs="Times New Roman"/>
          <w:sz w:val="28"/>
          <w:szCs w:val="28"/>
        </w:rPr>
        <w:t>аданию</w:t>
      </w:r>
      <w:r w:rsidR="007B4ACE">
        <w:rPr>
          <w:rFonts w:ascii="Times New Roman" w:hAnsi="Times New Roman" w:cs="Times New Roman"/>
          <w:sz w:val="28"/>
          <w:szCs w:val="28"/>
        </w:rPr>
        <w:t xml:space="preserve"> </w:t>
      </w:r>
      <w:r w:rsidRPr="002E7468">
        <w:rPr>
          <w:rFonts w:ascii="Times New Roman" w:hAnsi="Times New Roman" w:cs="Times New Roman"/>
          <w:sz w:val="28"/>
          <w:szCs w:val="28"/>
        </w:rPr>
        <w:t>– 6 баллов.</w:t>
      </w:r>
    </w:p>
    <w:p w14:paraId="5CA2DD10" w14:textId="79B07883" w:rsidR="007B4ACE" w:rsidRPr="002E7468" w:rsidRDefault="007B4ACE" w:rsidP="007B4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4ACE">
        <w:rPr>
          <w:rFonts w:ascii="Times New Roman" w:hAnsi="Times New Roman" w:cs="Times New Roman"/>
          <w:sz w:val="28"/>
          <w:szCs w:val="28"/>
        </w:rPr>
        <w:t xml:space="preserve">аксимальное время выполнения задания: до 45 минут на каждого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B4ACE">
        <w:rPr>
          <w:rFonts w:ascii="Times New Roman" w:hAnsi="Times New Roman" w:cs="Times New Roman"/>
          <w:sz w:val="28"/>
          <w:szCs w:val="28"/>
        </w:rPr>
        <w:t>оискателя (с учетом ответов на дополнительные вопросы)</w:t>
      </w:r>
    </w:p>
    <w:sectPr w:rsidR="007B4ACE" w:rsidRPr="002E7468" w:rsidSect="00CC6590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D8"/>
    <w:rsid w:val="002E4AD8"/>
    <w:rsid w:val="002E7468"/>
    <w:rsid w:val="007B4ACE"/>
    <w:rsid w:val="009E5841"/>
    <w:rsid w:val="00B96C0C"/>
    <w:rsid w:val="00CC6590"/>
    <w:rsid w:val="00E6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E9C2"/>
  <w15:chartTrackingRefBased/>
  <w15:docId w15:val="{DDF6E0A6-1671-494C-B692-74B283B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basedOn w:val="a1"/>
    <w:uiPriority w:val="42"/>
    <w:rsid w:val="00CC65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3">
    <w:name w:val="Table Grid"/>
    <w:basedOn w:val="a1"/>
    <w:uiPriority w:val="39"/>
    <w:rsid w:val="00CC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Ovchinnikova</dc:creator>
  <cp:keywords/>
  <dc:description/>
  <cp:lastModifiedBy>Yuliya Ovchinnikova</cp:lastModifiedBy>
  <cp:revision>2</cp:revision>
  <dcterms:created xsi:type="dcterms:W3CDTF">2022-09-09T05:35:00Z</dcterms:created>
  <dcterms:modified xsi:type="dcterms:W3CDTF">2022-09-09T06:17:00Z</dcterms:modified>
</cp:coreProperties>
</file>